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CA5" w:rsidRPr="00412CCC" w:rsidRDefault="00324CA5" w:rsidP="008E7D6D">
      <w:pPr>
        <w:pStyle w:val="a6"/>
        <w:shd w:val="clear" w:color="auto" w:fill="FFFFFF"/>
        <w:spacing w:after="0" w:afterAutospacing="0"/>
        <w:jc w:val="center"/>
        <w:rPr>
          <w:color w:val="000000"/>
          <w:sz w:val="23"/>
          <w:szCs w:val="23"/>
        </w:rPr>
      </w:pPr>
      <w:r w:rsidRPr="00412CCC">
        <w:rPr>
          <w:b/>
          <w:bCs/>
          <w:color w:val="000000"/>
          <w:sz w:val="28"/>
          <w:szCs w:val="28"/>
        </w:rPr>
        <w:t>Информация</w:t>
      </w:r>
    </w:p>
    <w:p w:rsidR="00324CA5" w:rsidRPr="00412CCC" w:rsidRDefault="00324CA5" w:rsidP="008E7D6D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3"/>
          <w:szCs w:val="23"/>
        </w:rPr>
      </w:pPr>
      <w:r w:rsidRPr="00412CCC">
        <w:rPr>
          <w:b/>
          <w:bCs/>
          <w:color w:val="000000"/>
          <w:sz w:val="28"/>
          <w:szCs w:val="28"/>
        </w:rPr>
        <w:t>о рассмотрении обращений граждан и организаций, поступивших в адрес Управления Федерального казначейства</w:t>
      </w:r>
    </w:p>
    <w:p w:rsidR="00010F2D" w:rsidRPr="00412CCC" w:rsidRDefault="00324CA5" w:rsidP="008E7D6D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3"/>
          <w:szCs w:val="23"/>
        </w:rPr>
      </w:pPr>
      <w:r w:rsidRPr="00412CCC">
        <w:rPr>
          <w:b/>
          <w:bCs/>
          <w:color w:val="000000"/>
          <w:sz w:val="28"/>
          <w:szCs w:val="28"/>
        </w:rPr>
        <w:t xml:space="preserve">по </w:t>
      </w:r>
      <w:r w:rsidR="00A24CC8" w:rsidRPr="00412CCC">
        <w:rPr>
          <w:b/>
          <w:bCs/>
          <w:color w:val="000000"/>
          <w:sz w:val="28"/>
          <w:szCs w:val="28"/>
        </w:rPr>
        <w:t>Республике Татарстан</w:t>
      </w:r>
    </w:p>
    <w:p w:rsidR="00324CA5" w:rsidRPr="00412CCC" w:rsidRDefault="001E34E5" w:rsidP="008E7D6D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за</w:t>
      </w:r>
      <w:r w:rsidR="00324CA5" w:rsidRPr="00412CCC">
        <w:rPr>
          <w:b/>
          <w:bCs/>
          <w:color w:val="000000"/>
          <w:sz w:val="28"/>
          <w:szCs w:val="28"/>
        </w:rPr>
        <w:t xml:space="preserve"> период с </w:t>
      </w:r>
      <w:r w:rsidR="00143AD8">
        <w:rPr>
          <w:b/>
          <w:bCs/>
          <w:color w:val="000000"/>
          <w:sz w:val="28"/>
          <w:szCs w:val="28"/>
        </w:rPr>
        <w:t>0</w:t>
      </w:r>
      <w:r w:rsidR="0009683A">
        <w:rPr>
          <w:b/>
          <w:bCs/>
          <w:color w:val="000000"/>
          <w:sz w:val="28"/>
          <w:szCs w:val="28"/>
        </w:rPr>
        <w:t>1</w:t>
      </w:r>
      <w:r w:rsidR="009078BC">
        <w:rPr>
          <w:b/>
          <w:bCs/>
          <w:color w:val="000000"/>
          <w:sz w:val="28"/>
          <w:szCs w:val="28"/>
        </w:rPr>
        <w:t xml:space="preserve"> </w:t>
      </w:r>
      <w:proofErr w:type="gramStart"/>
      <w:r w:rsidR="002047A0">
        <w:rPr>
          <w:b/>
          <w:bCs/>
          <w:color w:val="000000"/>
          <w:sz w:val="28"/>
          <w:szCs w:val="28"/>
        </w:rPr>
        <w:t>октября</w:t>
      </w:r>
      <w:r w:rsidR="00332940">
        <w:rPr>
          <w:b/>
          <w:bCs/>
          <w:color w:val="000000"/>
          <w:sz w:val="28"/>
          <w:szCs w:val="28"/>
        </w:rPr>
        <w:t xml:space="preserve"> </w:t>
      </w:r>
      <w:r w:rsidR="00785A5E">
        <w:rPr>
          <w:b/>
          <w:bCs/>
          <w:color w:val="000000"/>
          <w:sz w:val="28"/>
          <w:szCs w:val="28"/>
        </w:rPr>
        <w:t xml:space="preserve"> </w:t>
      </w:r>
      <w:r w:rsidR="00324CA5" w:rsidRPr="00412CCC">
        <w:rPr>
          <w:b/>
          <w:bCs/>
          <w:color w:val="000000"/>
          <w:sz w:val="28"/>
          <w:szCs w:val="28"/>
        </w:rPr>
        <w:t>20</w:t>
      </w:r>
      <w:r w:rsidR="00F20914">
        <w:rPr>
          <w:b/>
          <w:bCs/>
          <w:color w:val="000000"/>
          <w:sz w:val="28"/>
          <w:szCs w:val="28"/>
        </w:rPr>
        <w:t>2</w:t>
      </w:r>
      <w:r w:rsidR="00C94E56">
        <w:rPr>
          <w:b/>
          <w:bCs/>
          <w:color w:val="000000"/>
          <w:sz w:val="28"/>
          <w:szCs w:val="28"/>
        </w:rPr>
        <w:t>5</w:t>
      </w:r>
      <w:proofErr w:type="gramEnd"/>
      <w:r w:rsidR="001230FB">
        <w:rPr>
          <w:b/>
          <w:bCs/>
          <w:color w:val="000000"/>
          <w:sz w:val="28"/>
          <w:szCs w:val="28"/>
        </w:rPr>
        <w:t xml:space="preserve"> года по 3</w:t>
      </w:r>
      <w:r w:rsidR="00332940">
        <w:rPr>
          <w:b/>
          <w:bCs/>
          <w:color w:val="000000"/>
          <w:sz w:val="28"/>
          <w:szCs w:val="28"/>
        </w:rPr>
        <w:t>1</w:t>
      </w:r>
      <w:r w:rsidR="00146AAC" w:rsidRPr="00412CCC">
        <w:rPr>
          <w:b/>
          <w:bCs/>
          <w:color w:val="000000"/>
          <w:sz w:val="28"/>
          <w:szCs w:val="28"/>
        </w:rPr>
        <w:t xml:space="preserve"> </w:t>
      </w:r>
      <w:r w:rsidR="002047A0">
        <w:rPr>
          <w:b/>
          <w:bCs/>
          <w:color w:val="000000"/>
          <w:sz w:val="28"/>
          <w:szCs w:val="28"/>
        </w:rPr>
        <w:t>декабря</w:t>
      </w:r>
      <w:r w:rsidR="009078BC">
        <w:rPr>
          <w:b/>
          <w:bCs/>
          <w:color w:val="000000"/>
          <w:sz w:val="28"/>
          <w:szCs w:val="28"/>
        </w:rPr>
        <w:t xml:space="preserve"> </w:t>
      </w:r>
      <w:r w:rsidR="00324CA5" w:rsidRPr="00412CCC">
        <w:rPr>
          <w:b/>
          <w:bCs/>
          <w:color w:val="000000"/>
          <w:sz w:val="28"/>
          <w:szCs w:val="28"/>
        </w:rPr>
        <w:t xml:space="preserve"> 20</w:t>
      </w:r>
      <w:r w:rsidR="00A13D2B">
        <w:rPr>
          <w:b/>
          <w:bCs/>
          <w:color w:val="000000"/>
          <w:sz w:val="28"/>
          <w:szCs w:val="28"/>
        </w:rPr>
        <w:t>2</w:t>
      </w:r>
      <w:r w:rsidR="00C94E56">
        <w:rPr>
          <w:b/>
          <w:bCs/>
          <w:color w:val="000000"/>
          <w:sz w:val="28"/>
          <w:szCs w:val="28"/>
        </w:rPr>
        <w:t>5</w:t>
      </w:r>
      <w:r w:rsidR="00324CA5" w:rsidRPr="00412CCC">
        <w:rPr>
          <w:b/>
          <w:bCs/>
          <w:color w:val="000000"/>
          <w:sz w:val="28"/>
          <w:szCs w:val="28"/>
        </w:rPr>
        <w:t xml:space="preserve"> года</w:t>
      </w:r>
    </w:p>
    <w:p w:rsidR="00324CA5" w:rsidRPr="00412CCC" w:rsidRDefault="00324CA5" w:rsidP="008D3A83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3"/>
          <w:szCs w:val="23"/>
        </w:rPr>
      </w:pPr>
    </w:p>
    <w:p w:rsidR="00324CA5" w:rsidRPr="00412CCC" w:rsidRDefault="007F6C80" w:rsidP="008D3A83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В</w:t>
      </w:r>
      <w:r w:rsidR="00EE4A79">
        <w:rPr>
          <w:color w:val="000000"/>
          <w:sz w:val="28"/>
          <w:szCs w:val="28"/>
        </w:rPr>
        <w:t xml:space="preserve"> </w:t>
      </w:r>
      <w:r w:rsidR="002047A0">
        <w:rPr>
          <w:color w:val="000000"/>
          <w:sz w:val="28"/>
          <w:szCs w:val="28"/>
        </w:rPr>
        <w:t>4</w:t>
      </w:r>
      <w:r w:rsidR="00324CA5" w:rsidRPr="00412CCC">
        <w:rPr>
          <w:color w:val="000000"/>
          <w:sz w:val="28"/>
          <w:szCs w:val="28"/>
        </w:rPr>
        <w:t xml:space="preserve"> квартал</w:t>
      </w:r>
      <w:r w:rsidR="0075266C">
        <w:rPr>
          <w:color w:val="000000"/>
          <w:sz w:val="28"/>
          <w:szCs w:val="28"/>
        </w:rPr>
        <w:t>е</w:t>
      </w:r>
      <w:r w:rsidR="00324CA5" w:rsidRPr="00412CCC">
        <w:rPr>
          <w:color w:val="000000"/>
          <w:sz w:val="28"/>
          <w:szCs w:val="28"/>
        </w:rPr>
        <w:t xml:space="preserve"> 20</w:t>
      </w:r>
      <w:r w:rsidR="00441447">
        <w:rPr>
          <w:color w:val="000000"/>
          <w:sz w:val="28"/>
          <w:szCs w:val="28"/>
        </w:rPr>
        <w:t>2</w:t>
      </w:r>
      <w:r w:rsidR="00C94E56">
        <w:rPr>
          <w:color w:val="000000"/>
          <w:sz w:val="28"/>
          <w:szCs w:val="28"/>
        </w:rPr>
        <w:t>5</w:t>
      </w:r>
      <w:r w:rsidR="00D87C0D" w:rsidRPr="00412CCC">
        <w:rPr>
          <w:color w:val="000000"/>
          <w:sz w:val="28"/>
          <w:szCs w:val="28"/>
        </w:rPr>
        <w:t xml:space="preserve"> </w:t>
      </w:r>
      <w:r w:rsidR="00324CA5" w:rsidRPr="00412CCC">
        <w:rPr>
          <w:color w:val="000000"/>
          <w:sz w:val="28"/>
          <w:szCs w:val="28"/>
        </w:rPr>
        <w:t xml:space="preserve">года в Управление Федерального казначейства по </w:t>
      </w:r>
      <w:r w:rsidR="00A24CC8" w:rsidRPr="00412CCC">
        <w:rPr>
          <w:color w:val="000000"/>
          <w:sz w:val="28"/>
          <w:szCs w:val="28"/>
        </w:rPr>
        <w:t>Республике Татарстан</w:t>
      </w:r>
      <w:r w:rsidR="00324CA5" w:rsidRPr="00412CCC">
        <w:rPr>
          <w:color w:val="000000"/>
          <w:sz w:val="28"/>
          <w:szCs w:val="28"/>
        </w:rPr>
        <w:t xml:space="preserve"> (далее - Управление) поступило </w:t>
      </w:r>
      <w:r w:rsidR="002047A0">
        <w:rPr>
          <w:color w:val="000000"/>
          <w:sz w:val="28"/>
          <w:szCs w:val="28"/>
        </w:rPr>
        <w:t>68</w:t>
      </w:r>
      <w:r w:rsidR="00785A5E">
        <w:rPr>
          <w:color w:val="000000"/>
          <w:sz w:val="28"/>
          <w:szCs w:val="28"/>
        </w:rPr>
        <w:t xml:space="preserve"> </w:t>
      </w:r>
      <w:r w:rsidR="00324CA5" w:rsidRPr="00412CCC">
        <w:rPr>
          <w:color w:val="000000"/>
          <w:sz w:val="28"/>
          <w:szCs w:val="28"/>
        </w:rPr>
        <w:t>обращени</w:t>
      </w:r>
      <w:r w:rsidR="00E66A25">
        <w:rPr>
          <w:color w:val="000000"/>
          <w:sz w:val="28"/>
          <w:szCs w:val="28"/>
        </w:rPr>
        <w:t>й</w:t>
      </w:r>
      <w:r w:rsidR="00324CA5" w:rsidRPr="00412CCC">
        <w:rPr>
          <w:color w:val="000000"/>
          <w:sz w:val="28"/>
          <w:szCs w:val="28"/>
        </w:rPr>
        <w:t>, из них</w:t>
      </w:r>
      <w:r w:rsidR="008D3A83">
        <w:rPr>
          <w:color w:val="000000"/>
          <w:sz w:val="28"/>
          <w:szCs w:val="28"/>
        </w:rPr>
        <w:t>,</w:t>
      </w:r>
    </w:p>
    <w:p w:rsidR="00324CA5" w:rsidRDefault="008D3A83" w:rsidP="008D3A83">
      <w:pPr>
        <w:pStyle w:val="a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324CA5" w:rsidRPr="00412CCC">
        <w:rPr>
          <w:color w:val="000000"/>
          <w:sz w:val="28"/>
          <w:szCs w:val="28"/>
        </w:rPr>
        <w:t>сновными темами обращений граждан и организаций были:</w:t>
      </w:r>
    </w:p>
    <w:p w:rsidR="009078BC" w:rsidRDefault="00AB38BB" w:rsidP="008D3A83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F20914">
        <w:rPr>
          <w:color w:val="000000"/>
          <w:sz w:val="28"/>
          <w:szCs w:val="28"/>
        </w:rPr>
        <w:t xml:space="preserve"> </w:t>
      </w:r>
      <w:r w:rsidRPr="00412CCC">
        <w:rPr>
          <w:color w:val="000000"/>
          <w:sz w:val="28"/>
          <w:szCs w:val="28"/>
        </w:rPr>
        <w:t xml:space="preserve">вопросы по зачету и возврату излишне уплаченных или излишне взысканных сумм налогов, сборов, пеней, штрафов </w:t>
      </w:r>
      <w:r w:rsidR="001B00EC">
        <w:rPr>
          <w:color w:val="000000"/>
          <w:sz w:val="28"/>
          <w:szCs w:val="28"/>
        </w:rPr>
        <w:t>-</w:t>
      </w:r>
      <w:r w:rsidRPr="00412CCC">
        <w:rPr>
          <w:color w:val="000000"/>
          <w:sz w:val="28"/>
          <w:szCs w:val="28"/>
        </w:rPr>
        <w:t xml:space="preserve"> </w:t>
      </w:r>
      <w:proofErr w:type="gramStart"/>
      <w:r w:rsidR="002047A0">
        <w:rPr>
          <w:color w:val="000000"/>
          <w:sz w:val="28"/>
          <w:szCs w:val="28"/>
        </w:rPr>
        <w:t>31</w:t>
      </w:r>
      <w:r w:rsidR="00E0060F">
        <w:rPr>
          <w:color w:val="000000"/>
          <w:sz w:val="28"/>
          <w:szCs w:val="28"/>
        </w:rPr>
        <w:t xml:space="preserve"> </w:t>
      </w:r>
      <w:r w:rsidRPr="00412CCC">
        <w:rPr>
          <w:color w:val="000000"/>
          <w:sz w:val="28"/>
          <w:szCs w:val="28"/>
        </w:rPr>
        <w:t xml:space="preserve"> обращени</w:t>
      </w:r>
      <w:r w:rsidR="00A72980">
        <w:rPr>
          <w:color w:val="000000"/>
          <w:sz w:val="28"/>
          <w:szCs w:val="28"/>
        </w:rPr>
        <w:t>е</w:t>
      </w:r>
      <w:bookmarkStart w:id="0" w:name="_GoBack"/>
      <w:bookmarkEnd w:id="0"/>
      <w:proofErr w:type="gramEnd"/>
      <w:r w:rsidRPr="00412CCC">
        <w:rPr>
          <w:color w:val="000000"/>
          <w:sz w:val="28"/>
          <w:szCs w:val="28"/>
        </w:rPr>
        <w:t>, что составило (</w:t>
      </w:r>
      <w:r w:rsidR="00BB30AF">
        <w:rPr>
          <w:color w:val="000000"/>
          <w:sz w:val="28"/>
          <w:szCs w:val="28"/>
        </w:rPr>
        <w:t>45,5</w:t>
      </w:r>
      <w:r w:rsidRPr="00412CCC">
        <w:rPr>
          <w:color w:val="000000"/>
          <w:sz w:val="28"/>
          <w:szCs w:val="28"/>
        </w:rPr>
        <w:t>%) от общего количества поступивших обращений;</w:t>
      </w:r>
    </w:p>
    <w:p w:rsidR="00DA468C" w:rsidRDefault="00DA468C" w:rsidP="00DA468C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</w:t>
      </w:r>
      <w:r>
        <w:rPr>
          <w:rFonts w:eastAsia="Calibri"/>
          <w:sz w:val="28"/>
          <w:szCs w:val="28"/>
        </w:rPr>
        <w:t>екорректные обращения</w:t>
      </w:r>
      <w:r w:rsidR="00BB30AF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</w:t>
      </w:r>
      <w:r w:rsidR="002047A0"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 xml:space="preserve"> обращений, что составило (</w:t>
      </w:r>
      <w:r w:rsidR="00BB30AF">
        <w:rPr>
          <w:color w:val="000000"/>
          <w:sz w:val="28"/>
          <w:szCs w:val="28"/>
        </w:rPr>
        <w:t>17,6</w:t>
      </w:r>
      <w:r>
        <w:rPr>
          <w:color w:val="000000"/>
          <w:sz w:val="28"/>
          <w:szCs w:val="28"/>
        </w:rPr>
        <w:t xml:space="preserve"> %) от общего количества поступивших обращений;</w:t>
      </w:r>
    </w:p>
    <w:p w:rsidR="00BB30AF" w:rsidRDefault="00BB30AF" w:rsidP="00C94E56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 и</w:t>
      </w:r>
      <w:r w:rsidRPr="008D0855">
        <w:rPr>
          <w:rFonts w:eastAsia="Calibri"/>
          <w:sz w:val="28"/>
          <w:szCs w:val="28"/>
        </w:rPr>
        <w:t>сполнение судебных</w:t>
      </w:r>
      <w:r>
        <w:rPr>
          <w:rFonts w:eastAsia="Calibri"/>
          <w:szCs w:val="28"/>
        </w:rPr>
        <w:t xml:space="preserve"> </w:t>
      </w:r>
      <w:r w:rsidRPr="008D0855">
        <w:rPr>
          <w:rFonts w:eastAsia="Calibri"/>
          <w:sz w:val="28"/>
          <w:szCs w:val="28"/>
        </w:rPr>
        <w:t>решений</w:t>
      </w:r>
      <w:r>
        <w:rPr>
          <w:rFonts w:eastAsia="Calibri"/>
          <w:sz w:val="28"/>
          <w:szCs w:val="28"/>
        </w:rPr>
        <w:t xml:space="preserve"> – 6 обращений,</w:t>
      </w:r>
      <w:r w:rsidRPr="00BB30AF">
        <w:rPr>
          <w:color w:val="000000"/>
          <w:sz w:val="28"/>
          <w:szCs w:val="28"/>
        </w:rPr>
        <w:t xml:space="preserve"> </w:t>
      </w:r>
      <w:r w:rsidRPr="00412CCC">
        <w:rPr>
          <w:color w:val="000000"/>
          <w:sz w:val="28"/>
          <w:szCs w:val="28"/>
        </w:rPr>
        <w:t>что составило (</w:t>
      </w:r>
      <w:r>
        <w:rPr>
          <w:color w:val="000000"/>
          <w:sz w:val="28"/>
          <w:szCs w:val="28"/>
        </w:rPr>
        <w:t>8,8</w:t>
      </w:r>
      <w:r w:rsidRPr="00412CCC">
        <w:rPr>
          <w:color w:val="000000"/>
          <w:sz w:val="28"/>
          <w:szCs w:val="28"/>
        </w:rPr>
        <w:t>%)</w:t>
      </w:r>
      <w:r w:rsidRPr="00DA46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 общего количества поступивших обращений;</w:t>
      </w:r>
    </w:p>
    <w:p w:rsidR="00777C3F" w:rsidRDefault="00777C3F" w:rsidP="00777C3F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="00BB30AF">
        <w:rPr>
          <w:rFonts w:eastAsia="Calibri"/>
          <w:sz w:val="28"/>
          <w:szCs w:val="28"/>
        </w:rPr>
        <w:t xml:space="preserve"> </w:t>
      </w:r>
      <w:r w:rsidR="00E96548" w:rsidRPr="00412CCC">
        <w:rPr>
          <w:color w:val="000000"/>
          <w:sz w:val="28"/>
          <w:szCs w:val="28"/>
        </w:rPr>
        <w:t xml:space="preserve">проверка финансовых органов </w:t>
      </w:r>
      <w:r w:rsidR="00E96548">
        <w:rPr>
          <w:color w:val="000000"/>
          <w:sz w:val="28"/>
          <w:szCs w:val="28"/>
        </w:rPr>
        <w:t xml:space="preserve">- </w:t>
      </w:r>
      <w:r w:rsidR="00BB30AF">
        <w:rPr>
          <w:color w:val="000000"/>
          <w:sz w:val="28"/>
          <w:szCs w:val="28"/>
        </w:rPr>
        <w:t>6</w:t>
      </w:r>
      <w:r w:rsidR="00E96548">
        <w:rPr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обращени</w:t>
      </w:r>
      <w:r w:rsidR="00BB30AF">
        <w:rPr>
          <w:rFonts w:eastAsia="Calibri"/>
          <w:sz w:val="28"/>
          <w:szCs w:val="28"/>
        </w:rPr>
        <w:t>й</w:t>
      </w:r>
      <w:r>
        <w:rPr>
          <w:rFonts w:eastAsia="Calibri"/>
          <w:sz w:val="28"/>
          <w:szCs w:val="28"/>
        </w:rPr>
        <w:t xml:space="preserve">, </w:t>
      </w:r>
      <w:r w:rsidRPr="00412CCC">
        <w:rPr>
          <w:color w:val="000000"/>
          <w:sz w:val="28"/>
          <w:szCs w:val="28"/>
        </w:rPr>
        <w:t>что составило (</w:t>
      </w:r>
      <w:r w:rsidR="00BB30AF">
        <w:rPr>
          <w:color w:val="000000"/>
          <w:sz w:val="28"/>
          <w:szCs w:val="28"/>
        </w:rPr>
        <w:t>8,8</w:t>
      </w:r>
      <w:r w:rsidRPr="00412CCC">
        <w:rPr>
          <w:color w:val="000000"/>
          <w:sz w:val="28"/>
          <w:szCs w:val="28"/>
        </w:rPr>
        <w:t>%)</w:t>
      </w:r>
      <w:r w:rsidRPr="00DA46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 общего количества поступивших обращений;</w:t>
      </w:r>
    </w:p>
    <w:p w:rsidR="00BB30AF" w:rsidRDefault="00757CD7" w:rsidP="00BB30AF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BB30AF">
        <w:rPr>
          <w:rFonts w:eastAsia="Calibri"/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 xml:space="preserve"> </w:t>
      </w:r>
      <w:r w:rsidR="00BB30AF">
        <w:rPr>
          <w:rFonts w:eastAsia="Calibri"/>
          <w:sz w:val="28"/>
          <w:szCs w:val="28"/>
        </w:rPr>
        <w:t>д</w:t>
      </w:r>
      <w:r w:rsidR="00BB30AF" w:rsidRPr="00731EDF">
        <w:rPr>
          <w:rFonts w:eastAsia="Calibri"/>
          <w:sz w:val="28"/>
          <w:szCs w:val="28"/>
        </w:rPr>
        <w:t xml:space="preserve">оступ к персонифицированной информации о состоянии расчета </w:t>
      </w:r>
      <w:proofErr w:type="gramStart"/>
      <w:r w:rsidR="00BB30AF" w:rsidRPr="00731EDF">
        <w:rPr>
          <w:rFonts w:eastAsia="Calibri"/>
          <w:sz w:val="28"/>
          <w:szCs w:val="28"/>
        </w:rPr>
        <w:t>с</w:t>
      </w:r>
      <w:r w:rsidR="00BB30AF">
        <w:rPr>
          <w:rFonts w:eastAsia="Calibri"/>
          <w:sz w:val="28"/>
          <w:szCs w:val="28"/>
        </w:rPr>
        <w:t xml:space="preserve"> </w:t>
      </w:r>
      <w:r w:rsidR="00BB30AF" w:rsidRPr="00731EDF">
        <w:rPr>
          <w:rFonts w:eastAsia="Calibri"/>
          <w:sz w:val="28"/>
          <w:szCs w:val="28"/>
        </w:rPr>
        <w:t xml:space="preserve"> бюджета</w:t>
      </w:r>
      <w:proofErr w:type="gramEnd"/>
      <w:r w:rsidR="00BB30AF">
        <w:rPr>
          <w:color w:val="000000"/>
          <w:sz w:val="28"/>
          <w:szCs w:val="28"/>
        </w:rPr>
        <w:t xml:space="preserve">  3 обращения, что составило (4,4%) от общего количества поступивших обращений;</w:t>
      </w:r>
    </w:p>
    <w:p w:rsidR="00D2011A" w:rsidRPr="00412CCC" w:rsidRDefault="00BB30AF" w:rsidP="008D3A83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 </w:t>
      </w:r>
      <w:r w:rsidR="001B00EC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="00757CD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757CD7">
        <w:rPr>
          <w:color w:val="000000"/>
          <w:sz w:val="28"/>
          <w:szCs w:val="28"/>
        </w:rPr>
        <w:t xml:space="preserve"> </w:t>
      </w:r>
      <w:r w:rsidR="00D2011A" w:rsidRPr="00412CCC">
        <w:rPr>
          <w:color w:val="000000"/>
          <w:sz w:val="28"/>
          <w:szCs w:val="28"/>
        </w:rPr>
        <w:t>по иным темам</w:t>
      </w:r>
      <w:r w:rsidR="003F12FC">
        <w:rPr>
          <w:color w:val="000000"/>
          <w:sz w:val="28"/>
          <w:szCs w:val="28"/>
        </w:rPr>
        <w:t xml:space="preserve"> </w:t>
      </w:r>
      <w:r w:rsidR="00D2011A" w:rsidRPr="00412CCC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10</w:t>
      </w:r>
      <w:r w:rsidR="00D2011A" w:rsidRPr="00412CCC">
        <w:rPr>
          <w:color w:val="000000"/>
          <w:sz w:val="28"/>
          <w:szCs w:val="28"/>
        </w:rPr>
        <w:t xml:space="preserve"> обращени</w:t>
      </w:r>
      <w:r w:rsidR="00765B16">
        <w:rPr>
          <w:color w:val="000000"/>
          <w:sz w:val="28"/>
          <w:szCs w:val="28"/>
        </w:rPr>
        <w:t>й</w:t>
      </w:r>
      <w:r w:rsidR="001E0D23">
        <w:rPr>
          <w:color w:val="000000"/>
          <w:sz w:val="28"/>
          <w:szCs w:val="28"/>
        </w:rPr>
        <w:t>, что составило</w:t>
      </w:r>
      <w:r w:rsidR="00D2011A" w:rsidRPr="00412CCC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14,7</w:t>
      </w:r>
      <w:r w:rsidR="00D2011A" w:rsidRPr="00412CCC">
        <w:rPr>
          <w:color w:val="000000"/>
          <w:sz w:val="28"/>
          <w:szCs w:val="28"/>
        </w:rPr>
        <w:t>%)</w:t>
      </w:r>
      <w:r w:rsidR="005157B3">
        <w:rPr>
          <w:color w:val="000000"/>
          <w:sz w:val="28"/>
          <w:szCs w:val="28"/>
        </w:rPr>
        <w:t>.</w:t>
      </w:r>
    </w:p>
    <w:p w:rsidR="00324CA5" w:rsidRPr="00412CCC" w:rsidRDefault="00324CA5" w:rsidP="008D3A83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3"/>
          <w:szCs w:val="23"/>
        </w:rPr>
      </w:pPr>
      <w:r w:rsidRPr="00412CCC">
        <w:rPr>
          <w:color w:val="000000"/>
          <w:sz w:val="28"/>
          <w:szCs w:val="28"/>
        </w:rPr>
        <w:t>Рассмотрение обращений граждан и организаций, поступивших в адрес Управления, осуществлялось в соответствии с положениями Федерального закона от 02 мая 2006 г. № 59-ФЗ «О порядке рассмотрения обращений граждан Российской Федерации».</w:t>
      </w:r>
    </w:p>
    <w:p w:rsidR="00324CA5" w:rsidRPr="00412CCC" w:rsidRDefault="00324CA5" w:rsidP="008D3A83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3"/>
          <w:szCs w:val="23"/>
        </w:rPr>
      </w:pPr>
      <w:r w:rsidRPr="00412CCC">
        <w:rPr>
          <w:color w:val="000000"/>
          <w:sz w:val="28"/>
          <w:szCs w:val="28"/>
        </w:rPr>
        <w:t>По результатам рассмотрения обращений п</w:t>
      </w:r>
      <w:r w:rsidR="0075266C">
        <w:rPr>
          <w:color w:val="000000"/>
          <w:sz w:val="28"/>
          <w:szCs w:val="28"/>
        </w:rPr>
        <w:t>ринимались соответствующие меры.</w:t>
      </w:r>
      <w:r w:rsidRPr="00412CCC">
        <w:rPr>
          <w:color w:val="000000"/>
          <w:sz w:val="28"/>
          <w:szCs w:val="28"/>
        </w:rPr>
        <w:t xml:space="preserve"> </w:t>
      </w:r>
      <w:r w:rsidR="0075266C">
        <w:rPr>
          <w:color w:val="000000"/>
          <w:sz w:val="28"/>
          <w:szCs w:val="28"/>
        </w:rPr>
        <w:t>П</w:t>
      </w:r>
      <w:r w:rsidRPr="00412CCC">
        <w:rPr>
          <w:color w:val="000000"/>
          <w:sz w:val="28"/>
          <w:szCs w:val="28"/>
        </w:rPr>
        <w:t xml:space="preserve">о всем </w:t>
      </w:r>
      <w:r w:rsidR="00BB30AF">
        <w:rPr>
          <w:color w:val="000000"/>
          <w:sz w:val="28"/>
          <w:szCs w:val="28"/>
        </w:rPr>
        <w:t>68</w:t>
      </w:r>
      <w:r w:rsidRPr="00412CCC">
        <w:rPr>
          <w:color w:val="000000"/>
          <w:sz w:val="28"/>
          <w:szCs w:val="28"/>
        </w:rPr>
        <w:t xml:space="preserve"> обращения</w:t>
      </w:r>
      <w:r w:rsidR="0025760A" w:rsidRPr="00412CCC">
        <w:rPr>
          <w:color w:val="000000"/>
          <w:sz w:val="28"/>
          <w:szCs w:val="28"/>
        </w:rPr>
        <w:t>м</w:t>
      </w:r>
      <w:r w:rsidRPr="00412CCC">
        <w:rPr>
          <w:color w:val="000000"/>
          <w:sz w:val="28"/>
          <w:szCs w:val="28"/>
        </w:rPr>
        <w:t xml:space="preserve"> заявителям даны своевремен</w:t>
      </w:r>
      <w:r w:rsidR="000C7F2C" w:rsidRPr="00412CCC">
        <w:rPr>
          <w:color w:val="000000"/>
          <w:sz w:val="28"/>
          <w:szCs w:val="28"/>
        </w:rPr>
        <w:t>ные разъяснения и рекомендации.</w:t>
      </w:r>
    </w:p>
    <w:p w:rsidR="00D64DE4" w:rsidRPr="00412CCC" w:rsidRDefault="00D64DE4" w:rsidP="008D3A83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D64DE4" w:rsidRPr="00412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7BE"/>
    <w:rsid w:val="00010F2D"/>
    <w:rsid w:val="000439E3"/>
    <w:rsid w:val="0008538D"/>
    <w:rsid w:val="00085EA7"/>
    <w:rsid w:val="0009683A"/>
    <w:rsid w:val="000A4F0D"/>
    <w:rsid w:val="000B7004"/>
    <w:rsid w:val="000C7F2C"/>
    <w:rsid w:val="001230FB"/>
    <w:rsid w:val="001275C1"/>
    <w:rsid w:val="00143AD8"/>
    <w:rsid w:val="00146AAC"/>
    <w:rsid w:val="001659C3"/>
    <w:rsid w:val="001803BD"/>
    <w:rsid w:val="00195DB4"/>
    <w:rsid w:val="001B00EC"/>
    <w:rsid w:val="001E0D23"/>
    <w:rsid w:val="001E34E5"/>
    <w:rsid w:val="001E3712"/>
    <w:rsid w:val="001E49F3"/>
    <w:rsid w:val="002047A0"/>
    <w:rsid w:val="00233E8B"/>
    <w:rsid w:val="0025760A"/>
    <w:rsid w:val="002A5FE6"/>
    <w:rsid w:val="002B1F4D"/>
    <w:rsid w:val="00303B96"/>
    <w:rsid w:val="00324CA5"/>
    <w:rsid w:val="00332940"/>
    <w:rsid w:val="00346EFC"/>
    <w:rsid w:val="00367137"/>
    <w:rsid w:val="003B25EC"/>
    <w:rsid w:val="003D76FE"/>
    <w:rsid w:val="003F12FC"/>
    <w:rsid w:val="00412CCC"/>
    <w:rsid w:val="00420C0A"/>
    <w:rsid w:val="00441447"/>
    <w:rsid w:val="004D22E3"/>
    <w:rsid w:val="005003A6"/>
    <w:rsid w:val="005157B3"/>
    <w:rsid w:val="0058542A"/>
    <w:rsid w:val="005934BE"/>
    <w:rsid w:val="005D5A1D"/>
    <w:rsid w:val="006038FF"/>
    <w:rsid w:val="00603E1B"/>
    <w:rsid w:val="00683B16"/>
    <w:rsid w:val="006A7BC5"/>
    <w:rsid w:val="006C52C3"/>
    <w:rsid w:val="006E1B90"/>
    <w:rsid w:val="00722657"/>
    <w:rsid w:val="00731EDF"/>
    <w:rsid w:val="007405BF"/>
    <w:rsid w:val="0075266C"/>
    <w:rsid w:val="00757CD7"/>
    <w:rsid w:val="00765B16"/>
    <w:rsid w:val="00777C3F"/>
    <w:rsid w:val="00785A5E"/>
    <w:rsid w:val="007A534F"/>
    <w:rsid w:val="007F5B63"/>
    <w:rsid w:val="007F6C80"/>
    <w:rsid w:val="008317A0"/>
    <w:rsid w:val="0084284F"/>
    <w:rsid w:val="00893575"/>
    <w:rsid w:val="008A4882"/>
    <w:rsid w:val="008B7B31"/>
    <w:rsid w:val="008D3A83"/>
    <w:rsid w:val="008E7D6D"/>
    <w:rsid w:val="009078BC"/>
    <w:rsid w:val="00952AD5"/>
    <w:rsid w:val="00953CDB"/>
    <w:rsid w:val="00953DB5"/>
    <w:rsid w:val="00956CCD"/>
    <w:rsid w:val="00961FE1"/>
    <w:rsid w:val="009809DB"/>
    <w:rsid w:val="009B21E0"/>
    <w:rsid w:val="00A13D2B"/>
    <w:rsid w:val="00A24CC8"/>
    <w:rsid w:val="00A548DA"/>
    <w:rsid w:val="00A6790D"/>
    <w:rsid w:val="00A72980"/>
    <w:rsid w:val="00A8183C"/>
    <w:rsid w:val="00AB38BB"/>
    <w:rsid w:val="00AE6BDC"/>
    <w:rsid w:val="00B11790"/>
    <w:rsid w:val="00B35C84"/>
    <w:rsid w:val="00B773C6"/>
    <w:rsid w:val="00BA012B"/>
    <w:rsid w:val="00BB30AF"/>
    <w:rsid w:val="00C5794B"/>
    <w:rsid w:val="00C6283E"/>
    <w:rsid w:val="00C94E56"/>
    <w:rsid w:val="00CD18B1"/>
    <w:rsid w:val="00D171D9"/>
    <w:rsid w:val="00D2011A"/>
    <w:rsid w:val="00D643E9"/>
    <w:rsid w:val="00D64DE4"/>
    <w:rsid w:val="00D87C0D"/>
    <w:rsid w:val="00DA468C"/>
    <w:rsid w:val="00DC38B4"/>
    <w:rsid w:val="00DE51C7"/>
    <w:rsid w:val="00E0060F"/>
    <w:rsid w:val="00E00E7D"/>
    <w:rsid w:val="00E657BE"/>
    <w:rsid w:val="00E66A25"/>
    <w:rsid w:val="00E75E7C"/>
    <w:rsid w:val="00E96548"/>
    <w:rsid w:val="00EB48BB"/>
    <w:rsid w:val="00EE4A79"/>
    <w:rsid w:val="00F20914"/>
    <w:rsid w:val="00F20C96"/>
    <w:rsid w:val="00F430D1"/>
    <w:rsid w:val="00F43BD1"/>
    <w:rsid w:val="00F518DA"/>
    <w:rsid w:val="00F93D3C"/>
    <w:rsid w:val="00F94735"/>
    <w:rsid w:val="00FA5155"/>
    <w:rsid w:val="00FB5EE3"/>
    <w:rsid w:val="00FB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82D682C-2D4A-42B8-B53F-31D17336D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57BE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E657BE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E657BE"/>
    <w:rPr>
      <w:rFonts w:ascii="Calibri" w:hAnsi="Calibri"/>
      <w:szCs w:val="21"/>
    </w:rPr>
  </w:style>
  <w:style w:type="paragraph" w:styleId="a6">
    <w:name w:val="Normal (Web)"/>
    <w:basedOn w:val="a"/>
    <w:uiPriority w:val="99"/>
    <w:unhideWhenUsed/>
    <w:rsid w:val="00324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6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51551-E337-4075-9E60-8838BA408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Юсупова Гульнур Ринатовна</cp:lastModifiedBy>
  <cp:revision>5</cp:revision>
  <cp:lastPrinted>2019-04-03T14:03:00Z</cp:lastPrinted>
  <dcterms:created xsi:type="dcterms:W3CDTF">2026-01-19T14:58:00Z</dcterms:created>
  <dcterms:modified xsi:type="dcterms:W3CDTF">2026-01-20T07:12:00Z</dcterms:modified>
</cp:coreProperties>
</file>